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73D" w:rsidRPr="003C735C" w:rsidRDefault="0049073D" w:rsidP="003C735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Hlk119399206"/>
      <w:r w:rsidRPr="003C735C">
        <w:rPr>
          <w:rFonts w:ascii="Times New Roman" w:hAnsi="Times New Roman" w:cs="Times New Roman"/>
          <w:b/>
          <w:caps/>
          <w:sz w:val="24"/>
          <w:szCs w:val="24"/>
        </w:rPr>
        <w:t xml:space="preserve">ЗАДАНИЯ С КЛЮЧАМИ ИЗ ФОНДОВ ОЦЕНОЧНЫХ СРЕДСТВ ПО ДИСЦИПЛИНЕ </w:t>
      </w:r>
    </w:p>
    <w:p w:rsidR="0049073D" w:rsidRPr="003C735C" w:rsidRDefault="0049073D" w:rsidP="003C735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C735C">
        <w:rPr>
          <w:rFonts w:ascii="Times New Roman" w:hAnsi="Times New Roman" w:cs="Times New Roman"/>
          <w:b/>
          <w:caps/>
          <w:sz w:val="24"/>
          <w:szCs w:val="24"/>
        </w:rPr>
        <w:t>«</w:t>
      </w:r>
      <w:r w:rsidR="000D54E5" w:rsidRPr="003C735C">
        <w:rPr>
          <w:rFonts w:ascii="Times New Roman" w:hAnsi="Times New Roman" w:cs="Times New Roman"/>
          <w:b/>
          <w:caps/>
          <w:sz w:val="24"/>
          <w:szCs w:val="24"/>
        </w:rPr>
        <w:t>Теория и практика противодействия преступности</w:t>
      </w:r>
      <w:r w:rsidRPr="003C735C"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:rsidR="0049073D" w:rsidRPr="003C735C" w:rsidRDefault="0049073D" w:rsidP="003C735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C735C">
        <w:rPr>
          <w:rFonts w:ascii="Times New Roman" w:hAnsi="Times New Roman" w:cs="Times New Roman"/>
          <w:b/>
          <w:caps/>
          <w:sz w:val="24"/>
          <w:szCs w:val="24"/>
        </w:rPr>
        <w:t xml:space="preserve">по основной профессиональной образовательной программе </w:t>
      </w:r>
    </w:p>
    <w:p w:rsidR="0049073D" w:rsidRPr="003C735C" w:rsidRDefault="0049073D" w:rsidP="003C735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C735C">
        <w:rPr>
          <w:rFonts w:ascii="Times New Roman" w:hAnsi="Times New Roman" w:cs="Times New Roman"/>
          <w:b/>
          <w:caps/>
          <w:sz w:val="24"/>
          <w:szCs w:val="24"/>
        </w:rPr>
        <w:t xml:space="preserve">высшего образования - программе магистратуры по направлению подготовки </w:t>
      </w:r>
      <w:r w:rsidRPr="003C735C">
        <w:rPr>
          <w:rFonts w:ascii="Times New Roman" w:hAnsi="Times New Roman" w:cs="Times New Roman"/>
          <w:b/>
          <w:bCs/>
          <w:caps/>
          <w:sz w:val="24"/>
          <w:szCs w:val="24"/>
        </w:rPr>
        <w:t>40.04.01. ЮРИСПРУДЕНЦИЯ (</w:t>
      </w:r>
      <w:r w:rsidRPr="003C735C">
        <w:rPr>
          <w:rFonts w:ascii="Times New Roman" w:hAnsi="Times New Roman" w:cs="Times New Roman"/>
          <w:b/>
          <w:caps/>
          <w:sz w:val="24"/>
          <w:szCs w:val="24"/>
        </w:rPr>
        <w:t xml:space="preserve">направленность (профиль) программы магистратуры </w:t>
      </w:r>
    </w:p>
    <w:p w:rsidR="0049073D" w:rsidRPr="003C735C" w:rsidRDefault="0049073D" w:rsidP="003C735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C735C">
        <w:rPr>
          <w:rFonts w:ascii="Times New Roman" w:hAnsi="Times New Roman" w:cs="Times New Roman"/>
          <w:b/>
          <w:bCs/>
          <w:caps/>
          <w:sz w:val="24"/>
          <w:szCs w:val="24"/>
        </w:rPr>
        <w:t>«юрист в правосудии и правоохранительной деятельности»)</w:t>
      </w:r>
    </w:p>
    <w:p w:rsidR="0049073D" w:rsidRPr="003C735C" w:rsidRDefault="0049073D" w:rsidP="003C735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9073D" w:rsidRPr="003C735C" w:rsidRDefault="0049073D" w:rsidP="003C7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35C">
        <w:rPr>
          <w:rFonts w:ascii="Times New Roman" w:hAnsi="Times New Roman" w:cs="Times New Roman"/>
          <w:b/>
          <w:caps/>
          <w:sz w:val="24"/>
          <w:szCs w:val="24"/>
        </w:rPr>
        <w:t>Компетенции</w:t>
      </w:r>
      <w:r w:rsidRPr="003C735C">
        <w:rPr>
          <w:rFonts w:ascii="Times New Roman" w:hAnsi="Times New Roman" w:cs="Times New Roman"/>
          <w:sz w:val="24"/>
          <w:szCs w:val="24"/>
        </w:rPr>
        <w:t>:</w:t>
      </w:r>
    </w:p>
    <w:bookmarkEnd w:id="0"/>
    <w:p w:rsidR="003C735C" w:rsidRPr="003C735C" w:rsidRDefault="00ED0AA8" w:rsidP="003C7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35C">
        <w:rPr>
          <w:rFonts w:ascii="Times New Roman" w:hAnsi="Times New Roman" w:cs="Times New Roman"/>
          <w:b/>
          <w:sz w:val="24"/>
          <w:szCs w:val="24"/>
        </w:rPr>
        <w:t>ПК-</w:t>
      </w:r>
      <w:r w:rsidR="003C735C" w:rsidRPr="003C735C">
        <w:rPr>
          <w:rFonts w:ascii="Times New Roman" w:hAnsi="Times New Roman" w:cs="Times New Roman"/>
          <w:b/>
          <w:sz w:val="24"/>
          <w:szCs w:val="24"/>
        </w:rPr>
        <w:t>3</w:t>
      </w:r>
      <w:r w:rsidRPr="003C735C">
        <w:rPr>
          <w:rFonts w:ascii="Times New Roman" w:hAnsi="Times New Roman" w:cs="Times New Roman"/>
          <w:sz w:val="24"/>
          <w:szCs w:val="24"/>
        </w:rPr>
        <w:t xml:space="preserve"> –</w:t>
      </w:r>
      <w:r w:rsidR="003C735C" w:rsidRPr="003C735C">
        <w:rPr>
          <w:rFonts w:ascii="Times New Roman" w:hAnsi="Times New Roman" w:cs="Times New Roman"/>
          <w:sz w:val="24"/>
          <w:szCs w:val="24"/>
        </w:rPr>
        <w:t xml:space="preserve"> Способен выявлять, пресекать, раскрывать и расследовать правонарушения и преступления</w:t>
      </w:r>
    </w:p>
    <w:p w:rsidR="003C735C" w:rsidRPr="003C735C" w:rsidRDefault="003C735C" w:rsidP="003C7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35C">
        <w:rPr>
          <w:rFonts w:ascii="Times New Roman" w:hAnsi="Times New Roman" w:cs="Times New Roman"/>
          <w:b/>
          <w:sz w:val="24"/>
          <w:szCs w:val="24"/>
        </w:rPr>
        <w:t xml:space="preserve">ПК-5 – </w:t>
      </w:r>
      <w:r w:rsidRPr="003C735C">
        <w:rPr>
          <w:rFonts w:ascii="Times New Roman" w:hAnsi="Times New Roman" w:cs="Times New Roman"/>
          <w:sz w:val="24"/>
          <w:szCs w:val="24"/>
        </w:rPr>
        <w:t>Способен принимать оптимальные управленческие решения</w:t>
      </w:r>
    </w:p>
    <w:p w:rsidR="008D64D1" w:rsidRPr="003C735C" w:rsidRDefault="008D64D1" w:rsidP="003C73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35C">
        <w:rPr>
          <w:rFonts w:ascii="Times New Roman" w:hAnsi="Times New Roman" w:cs="Times New Roman"/>
          <w:b/>
          <w:sz w:val="24"/>
          <w:szCs w:val="24"/>
        </w:rPr>
        <w:t>ПК-</w:t>
      </w:r>
      <w:r w:rsidR="000325AE" w:rsidRPr="003C735C">
        <w:rPr>
          <w:rFonts w:ascii="Times New Roman" w:hAnsi="Times New Roman" w:cs="Times New Roman"/>
          <w:b/>
          <w:sz w:val="24"/>
          <w:szCs w:val="24"/>
        </w:rPr>
        <w:t>6</w:t>
      </w:r>
      <w:r w:rsidRPr="003C735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A80BAC" w:rsidRPr="003C735C">
        <w:rPr>
          <w:rFonts w:ascii="Times New Roman" w:hAnsi="Times New Roman" w:cs="Times New Roman"/>
          <w:sz w:val="24"/>
          <w:szCs w:val="24"/>
        </w:rPr>
        <w:t>Способен квалифицированно проводить научные исследования в области права</w:t>
      </w:r>
    </w:p>
    <w:p w:rsidR="00114A46" w:rsidRPr="003C735C" w:rsidRDefault="00114A46" w:rsidP="003C7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91"/>
        <w:gridCol w:w="7168"/>
        <w:gridCol w:w="4779"/>
        <w:gridCol w:w="1877"/>
      </w:tblGrid>
      <w:tr w:rsidR="0049073D" w:rsidRPr="003C735C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Pr="003C735C" w:rsidRDefault="0049073D" w:rsidP="003C7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Pr="003C735C" w:rsidRDefault="0049073D" w:rsidP="003C7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Pr="003C735C" w:rsidRDefault="0049073D" w:rsidP="003C7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Pr="003C735C" w:rsidRDefault="0049073D" w:rsidP="003C7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Проверяемая компетенция</w:t>
            </w:r>
          </w:p>
        </w:tc>
      </w:tr>
      <w:tr w:rsidR="003C735C" w:rsidRPr="003C735C" w:rsidTr="00A965CB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Условие, при котором при определении применимого уголовного закона используется принцип гражданства: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а) в отношении этого лица по данному преступлению не имеется решения суда иностранного государства (об осуждении, оправдании, освобождении от уголовной ответственности или наказания);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б) деяние должно быть уголовно наказуемым в государстве его совершения;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в) деяние должно посягать на интересы, охраняемые УК;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г) наказание за преступление должно превышать 1 год лишения свободы;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д) преступление должно быть совершено вне пределов территории РФ и приравненных к ней пространств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3C735C" w:rsidRPr="003C735C" w:rsidTr="00A965CB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Признаками объективной стороны не являются (УКАЖИТЕ ДВА ВАРИАНТА):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а) мотивы совершения преступления;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б) способ совершения преступления;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в) цель совершения преступления;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г) место совершения преступления;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д) время совершения преступления;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е) причинная связь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А,В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3C735C" w:rsidRPr="003C735C" w:rsidTr="00A965CB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Прекращение лицом приготовления к преступлению либо прекращение действий (бездействия), непосредственно направленных на совершение преступления, если лицо осознавало возможность доведения преступления до конца – это 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Добровольный отказ от совершения преступления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3C735C" w:rsidRPr="003C735C" w:rsidTr="00A965CB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Умышленное совместное участие двух или более лиц в совершении умышленного преступления – это …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соучастие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3C735C" w:rsidRPr="003C735C" w:rsidTr="00A965CB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Совокупность знаний о деятельности по совершенствованию общественных отношений в целях: выявления и нейтрализации причин и условий преступности, преступлений и факторов, влияющих на формирование антиобщественных черт у лиц, склонных к совершению преступлений, а также выявления и устранения криминогенного влияния на их условия жизни и воспитания; определения форм и методов контроля над преступностью – это 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Теория предупреждения преступности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3C735C" w:rsidRPr="003C735C" w:rsidTr="00A965CB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мероприятий по обеспечению безопасности охраняемых законом интересов граждан, общества и государства – это …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Противодействие преступности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3C735C" w:rsidRPr="003C735C" w:rsidTr="00A965CB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Свойство конкретного человека, обусловленное его социальными, психологическими или биофизическими качествами (либо их совокупностью), способствующее в определенной жизненной ситуации формированию условий, при которых возникает возможность причинения ему вреда противоправным актом – это …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</w:t>
            </w:r>
            <w:proofErr w:type="spellStart"/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виктимность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3C735C" w:rsidRPr="003C735C" w:rsidTr="00A965CB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Связь и взаимодействие внешних факторов объективной действительности и внутренних, психических процессов, </w:t>
            </w: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состояний, детерминирующих решение совершить преступление, направляющих и контролирующих его исполнение – это …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Механизм преступного поведения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3C735C" w:rsidRPr="003C735C" w:rsidTr="00C43342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Меры социально-экономической деятельности, устранения недостатков в политической, социальной, нравственно-психологической и духовной сферах общества. Они, как правило, связаны с улучшением материального благосостояния граждан, условий их труда и отдыха, укреплением дисциплины и организованности, а также с другими позитивными изменениями в обществе – это … …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Общесоциальное</w:t>
            </w:r>
            <w:proofErr w:type="spellEnd"/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предупреждение преступлений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3C735C" w:rsidRPr="003C735C" w:rsidTr="00C43342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Установите соответствие между основными составляющими характеристик преступности: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Уголовно правовая характеристика. 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Социально-демографическая характеристика. 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Социально-психологическая характеристика. 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Индивидуально-психологическая характеристика. 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основывается на уголовно- правовых категориях, таких, как вид, характер и степень тяжести совершённого преступления, соучастия, совершение преступления впервые или повторно, длительность преступной деятельности, форма вины, вид и размер назначенного наказания. 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Б. предоставляет информацию о социальном статусе, множестве связей и социальных ролей, которые определяют личность преступника как субъекта и объекта общественных отношений.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В. характеристика способствует выявлению механизмов взаимодействия личности с ближайшей микросредой, выяснения неблагоприятных условий, под воздействием которых формируется личность преступника; предполагает анализ социально-ролевых функций индивида, выяснение того, какой статус занимает лицо в семье, в трудовом коллективе.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характеристика охватывает множество самых разнообразных проявлений субъективного мира; относительно стабильную </w:t>
            </w: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совокупность индивидуальных качеств, определяющие типичные формы поведения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1-А, 2-Б, 3-В, 4-Г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3C735C" w:rsidRPr="003C735C" w:rsidTr="00C43342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К специальным мерам предупреждения коррупции относятся (УКАЖИТЕ ТРИ ВАРИАНТА):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3C7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меры по предупреждению установления коррумпированных связей с сотрудниками государственных органов, подготовка и принятие ряда антикоррупционных законодательных актов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3C7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меры по пресечению фактов коррупции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3C7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переход к реальным и реализуемым бюджетам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3C7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меры по подбору кадров государственных служащих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А,Б,Г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3C735C" w:rsidRPr="003C735C" w:rsidTr="00C43342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общесоциальным</w:t>
            </w:r>
            <w:proofErr w:type="spellEnd"/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мерам предупреждения коррупции относятся (УКАЖИТЕ ТРИ ВАРИАНТА):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3C7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антикоррупционной экспертизы законодательства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3C7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правового сознания, получение навыков антикоррупционного поведения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3C7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институтов гражданского общества к борьбе с коррупцией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3C7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четкой правовой регламентации деятельности органов государственной власти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Б,В,Г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3C735C" w:rsidRPr="003C735C" w:rsidTr="00C43342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В связи с прохождением гражданской службы гражданскому служащему запрещается (УКАЖИТЕ ТРИ ВАРИАНТА):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3C7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разглашать или использовать в целях, не связанных с гражданской службой, сведения и информацию, ставшие ему известными в связи с исполнением должностных обязанностей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3C7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принимать без письменного разрешения награды, почетные и специальные звания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3C7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в целях, не связанных с исполнением должностных обязанностей, государственное имущество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3C7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проходить санаторное лечение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А,Б,В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3C735C" w:rsidRPr="003C735C" w:rsidTr="00C43342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В связи с прохождением гражданской службы гражданскому служащему запрещается (УКАЖИТЕ ТРИВ АРИАНТА):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3C7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приобретать ценные бумаги, по которым может быть получен доход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Б)</w:t>
            </w:r>
            <w:r w:rsidRPr="003C7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заниматься предпринимательской деятельностью лично или через доверенных лиц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3C7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приобретать недвижимость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3C7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замещать должность гражданской службы в случае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А,Б,Г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3C735C" w:rsidRPr="003C735C" w:rsidTr="00C43342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Государственными служащими, включенными в соответствующие перечни, представляются сведения о доходах, об имуществе и обязательствах имущественного характера (УКАЖИТЕ ДВА ВАРИАНТА):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3C7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в начале финансового года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3C7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при назначении на должность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3C7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каждый квартал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3C7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Б,Г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3C735C" w:rsidRPr="003C735C" w:rsidTr="00C43342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Все виды объектов гражданских прав, сведения о которых должен представлять государственный служащий – это …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имущество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3C735C" w:rsidRPr="003C735C" w:rsidTr="00C43342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доходах, об имуществе и обязательствах имущественного характера, представляемые лицами, замещающими должности государственной службы (УКАЖИТЕ ДВА ВАРИАНТА):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3C7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предоставляются для опубликования средствам массовой информации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3C7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могут распространяться только при наличии решения суда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3C7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размещаются в информационно-телекоммуникационной сети Интернет на официальных сайтах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3C7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ограничены для распространения при отсутствии согласия таких лиц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А,В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3C735C" w:rsidRPr="003C735C" w:rsidTr="00C43342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В период замещения воинской должности, включенной в перечень, государственный служащий представляет ежегодно (УКАЖИТЕ ЧЕТЫРЕ ВАРИАНТА):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А)</w:t>
            </w:r>
            <w:r w:rsidRPr="003C7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доходах супруги (супруга) и несовершеннолетних детей, полученных за отчетный период от всех источников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3C7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своих обязательствах имущественного характера по состоянию на конец отчетного периода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3C7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своих доходах, полученных за отчетный период от всех источников, а также сведения об имуществе, принадлежащем ему на праве собственности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3C7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любых тратах за отчетный период, включая расходы супруги (супруга) и несовершеннолетних детей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Pr="003C7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имуществе супруги (супруга) и несовершеннолетних детей, принадлежащем им на праве собственности, и об их обязательствах имущественного характера по состоянию на конец отчетного периода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А,Б,В,Д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3C735C" w:rsidRPr="003C735C" w:rsidTr="00C43342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Государственный служащий, подвергаемый проверке, вправе (УКАЖИТЕ ТРИ ВАРИАНТА):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3C7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представлять дополнительные материалы и давать по ним пояснения в письменной форме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3C7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давать пояснения в письменной форме как в ходе проверки, так и по ее результатам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Pr="003C7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обращаться в соответствующую кадровую службу с подлежащим удовлетворению ходатайством о проведении с ним беседы, в ходе которой он должен быть проинформирован о том, какие сведения, представляемые им, и соблюдение каких требований к служебному поведению подлежат проверке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Pr="003C7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давать пояснения в письменной форме только по результатам проверки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А,Б,В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3C735C" w:rsidRPr="003C735C" w:rsidTr="00C43342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3C735C" w:rsidRPr="003C735C" w:rsidRDefault="003C735C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Противоречие между частными интересами государственного служащего (служащих) и его должностными обязанностями, между своекорыстным поведением отдельных лиц и общественными ценностями – это ….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Конфликт интересов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3C735C" w:rsidRPr="003C735C" w:rsidTr="0031541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3C735C" w:rsidRDefault="004A151C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51C">
              <w:rPr>
                <w:rFonts w:ascii="Times New Roman" w:hAnsi="Times New Roman" w:cs="Times New Roman"/>
                <w:sz w:val="24"/>
                <w:szCs w:val="24"/>
              </w:rPr>
              <w:t>Основной задачей криминалистической методики расследования преступлений является:</w:t>
            </w:r>
          </w:p>
          <w:p w:rsidR="004A151C" w:rsidRDefault="004A151C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</w:t>
            </w:r>
            <w:r>
              <w:t xml:space="preserve"> </w:t>
            </w:r>
            <w:r w:rsidRPr="004A151C">
              <w:rPr>
                <w:rFonts w:ascii="Times New Roman" w:hAnsi="Times New Roman" w:cs="Times New Roman"/>
                <w:sz w:val="24"/>
                <w:szCs w:val="24"/>
              </w:rPr>
              <w:t>разработка теоретических и практических основ доказывания на предварительном следствии</w:t>
            </w:r>
          </w:p>
          <w:p w:rsidR="004A151C" w:rsidRDefault="004A151C" w:rsidP="004A15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4A151C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по наиболее эффективному использованию в расследовании научно-технических средств и технических приемов</w:t>
            </w:r>
          </w:p>
          <w:p w:rsidR="004A151C" w:rsidRDefault="004A151C" w:rsidP="004A15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4A151C">
              <w:rPr>
                <w:rFonts w:ascii="Times New Roman" w:hAnsi="Times New Roman" w:cs="Times New Roman"/>
                <w:sz w:val="24"/>
                <w:szCs w:val="24"/>
              </w:rPr>
              <w:t>определение обстоятельств, подлежащих установлению в ходе предварительной проверки материалов о преступлении</w:t>
            </w:r>
          </w:p>
          <w:p w:rsidR="004A151C" w:rsidRPr="003C735C" w:rsidRDefault="004A151C" w:rsidP="004A15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4A151C">
              <w:rPr>
                <w:rFonts w:ascii="Times New Roman" w:hAnsi="Times New Roman" w:cs="Times New Roman"/>
                <w:sz w:val="24"/>
                <w:szCs w:val="24"/>
              </w:rPr>
              <w:t>создание системы криминалистических рекомендаций по расследован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отдельных видов преступлений</w:t>
            </w:r>
          </w:p>
        </w:tc>
        <w:tc>
          <w:tcPr>
            <w:tcW w:w="4779" w:type="dxa"/>
          </w:tcPr>
          <w:p w:rsidR="003C735C" w:rsidRPr="003C735C" w:rsidRDefault="004A151C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ПК-6</w:t>
            </w:r>
          </w:p>
        </w:tc>
      </w:tr>
      <w:tr w:rsidR="003C735C" w:rsidRPr="003C735C" w:rsidTr="0031541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3C735C" w:rsidRDefault="004A151C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51C">
              <w:rPr>
                <w:rFonts w:ascii="Times New Roman" w:hAnsi="Times New Roman" w:cs="Times New Roman"/>
                <w:sz w:val="24"/>
                <w:szCs w:val="24"/>
              </w:rPr>
              <w:t>Основной задачей последующего этапа расследования преступлений является:</w:t>
            </w:r>
          </w:p>
          <w:p w:rsidR="004A151C" w:rsidRDefault="004A151C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4A151C">
              <w:rPr>
                <w:rFonts w:ascii="Times New Roman" w:hAnsi="Times New Roman" w:cs="Times New Roman"/>
                <w:sz w:val="24"/>
                <w:szCs w:val="24"/>
              </w:rPr>
              <w:t>установление личности скрывшегося субъекта преступления</w:t>
            </w:r>
          </w:p>
          <w:p w:rsidR="004A151C" w:rsidRDefault="004A151C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4A151C">
              <w:rPr>
                <w:rFonts w:ascii="Times New Roman" w:hAnsi="Times New Roman" w:cs="Times New Roman"/>
                <w:sz w:val="24"/>
                <w:szCs w:val="24"/>
              </w:rPr>
              <w:t>проверка версии о самооговоре или оговоре обвиняемого иными участниками производства</w:t>
            </w:r>
          </w:p>
          <w:p w:rsidR="004A151C" w:rsidRDefault="004A151C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4A151C">
              <w:rPr>
                <w:rFonts w:ascii="Times New Roman" w:hAnsi="Times New Roman" w:cs="Times New Roman"/>
                <w:sz w:val="24"/>
                <w:szCs w:val="24"/>
              </w:rPr>
              <w:t>проверка обоснованности предъявленного обвинения</w:t>
            </w:r>
          </w:p>
          <w:p w:rsidR="004A151C" w:rsidRDefault="004A151C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4A151C">
              <w:rPr>
                <w:rFonts w:ascii="Times New Roman" w:hAnsi="Times New Roman" w:cs="Times New Roman"/>
                <w:sz w:val="24"/>
                <w:szCs w:val="24"/>
              </w:rPr>
              <w:t>выдвижение и проверка версии о причастности к убийству конкретного лица</w:t>
            </w:r>
          </w:p>
          <w:p w:rsidR="004A151C" w:rsidRPr="003C735C" w:rsidRDefault="004A151C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t xml:space="preserve"> </w:t>
            </w:r>
            <w:r w:rsidRPr="004A151C">
              <w:rPr>
                <w:rFonts w:ascii="Times New Roman" w:hAnsi="Times New Roman" w:cs="Times New Roman"/>
                <w:sz w:val="24"/>
                <w:szCs w:val="24"/>
              </w:rPr>
              <w:t>устранение обстоятельств, способствовавших совершению преступления</w:t>
            </w:r>
          </w:p>
        </w:tc>
        <w:tc>
          <w:tcPr>
            <w:tcW w:w="4779" w:type="dxa"/>
          </w:tcPr>
          <w:p w:rsidR="003C735C" w:rsidRPr="003C735C" w:rsidRDefault="004A151C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ПК-6</w:t>
            </w:r>
          </w:p>
        </w:tc>
      </w:tr>
      <w:tr w:rsidR="003C735C" w:rsidRPr="003C735C" w:rsidTr="00DB4B5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3C735C" w:rsidRDefault="004A151C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51C">
              <w:rPr>
                <w:rFonts w:ascii="Times New Roman" w:hAnsi="Times New Roman" w:cs="Times New Roman"/>
                <w:sz w:val="24"/>
                <w:szCs w:val="24"/>
              </w:rPr>
              <w:t>Отличительным признаком убийства по найму является:</w:t>
            </w:r>
          </w:p>
          <w:p w:rsidR="004A151C" w:rsidRDefault="004A151C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0F7489">
              <w:t xml:space="preserve"> </w:t>
            </w:r>
            <w:r w:rsidR="000F7489" w:rsidRPr="000F7489">
              <w:rPr>
                <w:rFonts w:ascii="Times New Roman" w:hAnsi="Times New Roman" w:cs="Times New Roman"/>
                <w:sz w:val="24"/>
                <w:szCs w:val="24"/>
              </w:rPr>
              <w:t>совершение преступления в ночное время</w:t>
            </w:r>
          </w:p>
          <w:p w:rsidR="004A151C" w:rsidRDefault="004A151C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0F7489">
              <w:t xml:space="preserve"> </w:t>
            </w:r>
            <w:r w:rsidR="000F7489" w:rsidRPr="000F7489">
              <w:rPr>
                <w:rFonts w:ascii="Times New Roman" w:hAnsi="Times New Roman" w:cs="Times New Roman"/>
                <w:sz w:val="24"/>
                <w:szCs w:val="24"/>
              </w:rPr>
              <w:t>совершение преступления в жилище потерпевшего</w:t>
            </w:r>
          </w:p>
          <w:p w:rsidR="004A151C" w:rsidRDefault="004A151C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0F7489">
              <w:t xml:space="preserve"> </w:t>
            </w:r>
            <w:r w:rsidR="000F7489" w:rsidRPr="000F7489">
              <w:rPr>
                <w:rFonts w:ascii="Times New Roman" w:hAnsi="Times New Roman" w:cs="Times New Roman"/>
                <w:sz w:val="24"/>
                <w:szCs w:val="24"/>
              </w:rPr>
              <w:t>совершение преступления в составе группы</w:t>
            </w:r>
          </w:p>
          <w:p w:rsidR="004A151C" w:rsidRDefault="004A151C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F7489">
              <w:t xml:space="preserve"> </w:t>
            </w:r>
            <w:r w:rsidR="000F7489" w:rsidRPr="000F7489">
              <w:rPr>
                <w:rFonts w:ascii="Times New Roman" w:hAnsi="Times New Roman" w:cs="Times New Roman"/>
                <w:sz w:val="24"/>
                <w:szCs w:val="24"/>
              </w:rPr>
              <w:t>оставление оружия на месте преступления</w:t>
            </w:r>
          </w:p>
          <w:p w:rsidR="004A151C" w:rsidRPr="003C735C" w:rsidRDefault="004A151C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0F7489">
              <w:t xml:space="preserve"> </w:t>
            </w:r>
            <w:r w:rsidR="000F7489" w:rsidRPr="000F7489">
              <w:rPr>
                <w:rFonts w:ascii="Times New Roman" w:hAnsi="Times New Roman" w:cs="Times New Roman"/>
                <w:sz w:val="24"/>
                <w:szCs w:val="24"/>
              </w:rPr>
              <w:t>похищение ценностей с тела потерпевшего</w:t>
            </w:r>
          </w:p>
        </w:tc>
        <w:tc>
          <w:tcPr>
            <w:tcW w:w="4779" w:type="dxa"/>
          </w:tcPr>
          <w:p w:rsidR="003C735C" w:rsidRPr="003C735C" w:rsidRDefault="000F7489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ПК-6</w:t>
            </w:r>
          </w:p>
        </w:tc>
      </w:tr>
      <w:tr w:rsidR="003C735C" w:rsidRPr="003C735C" w:rsidTr="0031541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3C735C" w:rsidRDefault="000F7489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489">
              <w:rPr>
                <w:rFonts w:ascii="Times New Roman" w:hAnsi="Times New Roman" w:cs="Times New Roman"/>
                <w:sz w:val="24"/>
                <w:szCs w:val="24"/>
              </w:rPr>
              <w:t>Способами сокрытия убийств являются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(УКАЖИТЕ ДВА ВАРИАНТА)</w:t>
            </w:r>
            <w:r w:rsidRPr="000F74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7489" w:rsidRDefault="000F7489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0F7489">
              <w:rPr>
                <w:rFonts w:ascii="Times New Roman" w:hAnsi="Times New Roman" w:cs="Times New Roman"/>
                <w:sz w:val="24"/>
                <w:szCs w:val="24"/>
              </w:rPr>
              <w:t>подбор орудий и средства совершения убийства</w:t>
            </w:r>
          </w:p>
          <w:p w:rsidR="000F7489" w:rsidRDefault="000F7489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0F7489">
              <w:rPr>
                <w:rFonts w:ascii="Times New Roman" w:hAnsi="Times New Roman" w:cs="Times New Roman"/>
                <w:sz w:val="24"/>
                <w:szCs w:val="24"/>
              </w:rPr>
              <w:t>расчленение трупа</w:t>
            </w:r>
          </w:p>
          <w:p w:rsidR="000F7489" w:rsidRDefault="000F7489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0F7489">
              <w:rPr>
                <w:rFonts w:ascii="Times New Roman" w:hAnsi="Times New Roman" w:cs="Times New Roman"/>
                <w:sz w:val="24"/>
                <w:szCs w:val="24"/>
              </w:rPr>
              <w:t>использование взрывного устройства</w:t>
            </w:r>
          </w:p>
          <w:p w:rsidR="000F7489" w:rsidRDefault="000F7489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0F7489">
              <w:rPr>
                <w:rFonts w:ascii="Times New Roman" w:hAnsi="Times New Roman" w:cs="Times New Roman"/>
                <w:sz w:val="24"/>
                <w:szCs w:val="24"/>
              </w:rPr>
              <w:t>инсценировка самоубийства</w:t>
            </w:r>
          </w:p>
          <w:p w:rsidR="000F7489" w:rsidRPr="003C735C" w:rsidRDefault="000F7489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t xml:space="preserve"> </w:t>
            </w:r>
            <w:r w:rsidRPr="000F7489">
              <w:rPr>
                <w:rFonts w:ascii="Times New Roman" w:hAnsi="Times New Roman" w:cs="Times New Roman"/>
                <w:sz w:val="24"/>
                <w:szCs w:val="24"/>
              </w:rPr>
              <w:t>сброс потерпевшего с высоты</w:t>
            </w:r>
          </w:p>
        </w:tc>
        <w:tc>
          <w:tcPr>
            <w:tcW w:w="4779" w:type="dxa"/>
          </w:tcPr>
          <w:p w:rsidR="003C735C" w:rsidRPr="003C735C" w:rsidRDefault="000F7489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ПК-6</w:t>
            </w:r>
          </w:p>
        </w:tc>
      </w:tr>
      <w:tr w:rsidR="003C735C" w:rsidRPr="003C735C" w:rsidTr="0031541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3C735C" w:rsidRDefault="000F7489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489">
              <w:rPr>
                <w:rFonts w:ascii="Times New Roman" w:hAnsi="Times New Roman" w:cs="Times New Roman"/>
                <w:sz w:val="24"/>
                <w:szCs w:val="24"/>
              </w:rPr>
              <w:t>Признаком личности потерпевшей, статистически обуславливающим совершение изнасилования, является:</w:t>
            </w:r>
          </w:p>
          <w:p w:rsidR="000F7489" w:rsidRDefault="000F7489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0F7489">
              <w:rPr>
                <w:rFonts w:ascii="Times New Roman" w:hAnsi="Times New Roman" w:cs="Times New Roman"/>
                <w:sz w:val="24"/>
                <w:szCs w:val="24"/>
              </w:rPr>
              <w:t>аморальный образ жизни</w:t>
            </w:r>
          </w:p>
          <w:p w:rsidR="000F7489" w:rsidRDefault="000F7489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0F7489">
              <w:rPr>
                <w:rFonts w:ascii="Times New Roman" w:hAnsi="Times New Roman" w:cs="Times New Roman"/>
                <w:sz w:val="24"/>
                <w:szCs w:val="24"/>
              </w:rPr>
              <w:t>отсутствие связи с преступником</w:t>
            </w:r>
          </w:p>
          <w:p w:rsidR="000F7489" w:rsidRDefault="000F7489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0F7489">
              <w:rPr>
                <w:rFonts w:ascii="Times New Roman" w:hAnsi="Times New Roman" w:cs="Times New Roman"/>
                <w:sz w:val="24"/>
                <w:szCs w:val="24"/>
              </w:rPr>
              <w:t>провоцирующий характер поведения</w:t>
            </w:r>
          </w:p>
          <w:p w:rsidR="000F7489" w:rsidRDefault="000F7489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0F7489">
              <w:rPr>
                <w:rFonts w:ascii="Times New Roman" w:hAnsi="Times New Roman" w:cs="Times New Roman"/>
                <w:sz w:val="24"/>
                <w:szCs w:val="24"/>
              </w:rPr>
              <w:t>знакомство с преступником</w:t>
            </w:r>
          </w:p>
          <w:p w:rsidR="000F7489" w:rsidRPr="003C735C" w:rsidRDefault="000F7489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t xml:space="preserve"> </w:t>
            </w:r>
            <w:r w:rsidRPr="000F7489">
              <w:rPr>
                <w:rFonts w:ascii="Times New Roman" w:hAnsi="Times New Roman" w:cs="Times New Roman"/>
                <w:sz w:val="24"/>
                <w:szCs w:val="24"/>
              </w:rPr>
              <w:t>демонстрация ценных вещей в общественных местах</w:t>
            </w:r>
          </w:p>
        </w:tc>
        <w:tc>
          <w:tcPr>
            <w:tcW w:w="4779" w:type="dxa"/>
          </w:tcPr>
          <w:p w:rsidR="003C735C" w:rsidRPr="003C735C" w:rsidRDefault="000F7489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ПК-6</w:t>
            </w:r>
          </w:p>
        </w:tc>
      </w:tr>
      <w:tr w:rsidR="003C735C" w:rsidRPr="003C735C" w:rsidTr="0031541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3C735C" w:rsidRDefault="000F7489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489">
              <w:rPr>
                <w:rFonts w:ascii="Times New Roman" w:hAnsi="Times New Roman" w:cs="Times New Roman"/>
                <w:sz w:val="24"/>
                <w:szCs w:val="24"/>
              </w:rPr>
              <w:t>Типичным свойством личности преступника, совершившего преступление против половой свободы и половой неприкосновенности, является:</w:t>
            </w:r>
          </w:p>
          <w:p w:rsidR="000F7489" w:rsidRDefault="000F7489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0F7489">
              <w:rPr>
                <w:rFonts w:ascii="Times New Roman" w:hAnsi="Times New Roman" w:cs="Times New Roman"/>
                <w:sz w:val="24"/>
                <w:szCs w:val="24"/>
              </w:rPr>
              <w:t>контактность</w:t>
            </w:r>
          </w:p>
          <w:p w:rsidR="000F7489" w:rsidRDefault="000F7489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0F7489">
              <w:rPr>
                <w:rFonts w:ascii="Times New Roman" w:hAnsi="Times New Roman" w:cs="Times New Roman"/>
                <w:sz w:val="24"/>
                <w:szCs w:val="24"/>
              </w:rPr>
              <w:t>самоуверенность</w:t>
            </w:r>
          </w:p>
          <w:p w:rsidR="000F7489" w:rsidRDefault="000F7489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0F7489">
              <w:rPr>
                <w:rFonts w:ascii="Times New Roman" w:hAnsi="Times New Roman" w:cs="Times New Roman"/>
                <w:sz w:val="24"/>
                <w:szCs w:val="24"/>
              </w:rPr>
              <w:t>повышенная эмоциональность</w:t>
            </w:r>
          </w:p>
          <w:p w:rsidR="000F7489" w:rsidRDefault="000F7489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0F7489">
              <w:rPr>
                <w:rFonts w:ascii="Times New Roman" w:hAnsi="Times New Roman" w:cs="Times New Roman"/>
                <w:sz w:val="24"/>
                <w:szCs w:val="24"/>
              </w:rPr>
              <w:t>замкнутость</w:t>
            </w:r>
          </w:p>
          <w:p w:rsidR="000F7489" w:rsidRPr="003C735C" w:rsidRDefault="000F7489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t xml:space="preserve"> </w:t>
            </w:r>
            <w:proofErr w:type="spellStart"/>
            <w:r w:rsidRPr="000F7489">
              <w:rPr>
                <w:rFonts w:ascii="Times New Roman" w:hAnsi="Times New Roman" w:cs="Times New Roman"/>
                <w:sz w:val="24"/>
                <w:szCs w:val="24"/>
              </w:rPr>
              <w:t>эгоцентричность</w:t>
            </w:r>
            <w:proofErr w:type="spellEnd"/>
          </w:p>
        </w:tc>
        <w:tc>
          <w:tcPr>
            <w:tcW w:w="4779" w:type="dxa"/>
          </w:tcPr>
          <w:p w:rsidR="003C735C" w:rsidRPr="003C735C" w:rsidRDefault="000F7489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ПК-6</w:t>
            </w:r>
          </w:p>
        </w:tc>
      </w:tr>
      <w:tr w:rsidR="003C735C" w:rsidRPr="003C735C" w:rsidTr="0031541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3C735C" w:rsidRDefault="000F7489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489">
              <w:rPr>
                <w:rFonts w:ascii="Times New Roman" w:hAnsi="Times New Roman" w:cs="Times New Roman"/>
                <w:sz w:val="24"/>
                <w:szCs w:val="24"/>
              </w:rPr>
              <w:t>Признаками того, что изнасилование совершено лицом, имеющим аномалии в психике, являются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(УКАЖИТЕ ТРИ ВАРИАНТА)</w:t>
            </w:r>
            <w:r w:rsidRPr="000F74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7489" w:rsidRDefault="000F7489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0F7489">
              <w:rPr>
                <w:rFonts w:ascii="Times New Roman" w:hAnsi="Times New Roman" w:cs="Times New Roman"/>
                <w:sz w:val="24"/>
                <w:szCs w:val="24"/>
              </w:rPr>
              <w:t>применение избыточного насилия</w:t>
            </w:r>
          </w:p>
          <w:p w:rsidR="000F7489" w:rsidRDefault="000F7489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0F7489">
              <w:rPr>
                <w:rFonts w:ascii="Times New Roman" w:hAnsi="Times New Roman" w:cs="Times New Roman"/>
                <w:sz w:val="24"/>
                <w:szCs w:val="24"/>
              </w:rPr>
              <w:t>частое возвращение на место преступления</w:t>
            </w:r>
          </w:p>
          <w:p w:rsidR="000F7489" w:rsidRDefault="000F7489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0F7489">
              <w:rPr>
                <w:rFonts w:ascii="Times New Roman" w:hAnsi="Times New Roman" w:cs="Times New Roman"/>
                <w:sz w:val="24"/>
                <w:szCs w:val="24"/>
              </w:rPr>
              <w:t>цикличность совершения изнасилований</w:t>
            </w:r>
          </w:p>
          <w:p w:rsidR="000F7489" w:rsidRDefault="000F7489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0F7489">
              <w:rPr>
                <w:rFonts w:ascii="Times New Roman" w:hAnsi="Times New Roman" w:cs="Times New Roman"/>
                <w:sz w:val="24"/>
                <w:szCs w:val="24"/>
              </w:rPr>
              <w:t>совершение преступления в состоянии алкогольного опьянения</w:t>
            </w:r>
          </w:p>
          <w:p w:rsidR="000F7489" w:rsidRPr="003C735C" w:rsidRDefault="000F7489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t xml:space="preserve"> </w:t>
            </w:r>
            <w:r w:rsidRPr="000F7489">
              <w:rPr>
                <w:rFonts w:ascii="Times New Roman" w:hAnsi="Times New Roman" w:cs="Times New Roman"/>
                <w:sz w:val="24"/>
                <w:szCs w:val="24"/>
              </w:rPr>
              <w:t>групповой характер преступления</w:t>
            </w:r>
          </w:p>
        </w:tc>
        <w:tc>
          <w:tcPr>
            <w:tcW w:w="4779" w:type="dxa"/>
          </w:tcPr>
          <w:p w:rsidR="003C735C" w:rsidRPr="003C735C" w:rsidRDefault="000F7489" w:rsidP="003C7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А,Б,В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ПК-6</w:t>
            </w:r>
          </w:p>
        </w:tc>
      </w:tr>
      <w:tr w:rsidR="003C735C" w:rsidRPr="003C735C" w:rsidTr="0009033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Default="000F7489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489">
              <w:rPr>
                <w:rFonts w:ascii="Times New Roman" w:eastAsia="Calibri" w:hAnsi="Times New Roman" w:cs="Times New Roman"/>
                <w:sz w:val="24"/>
                <w:szCs w:val="24"/>
              </w:rPr>
              <w:t>Типичными способами совершения грабежа являются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ДВА ВАРИАНТА)</w:t>
            </w:r>
            <w:r w:rsidRPr="000F748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DD3B97" w:rsidRDefault="00DD3B97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DD3B97">
              <w:rPr>
                <w:rFonts w:ascii="Times New Roman" w:eastAsia="Calibri" w:hAnsi="Times New Roman" w:cs="Times New Roman"/>
                <w:sz w:val="24"/>
                <w:szCs w:val="24"/>
              </w:rPr>
              <w:t>сбивание потерпевшего с ног</w:t>
            </w:r>
          </w:p>
          <w:p w:rsidR="00DD3B97" w:rsidRDefault="00DD3B97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DD3B97">
              <w:rPr>
                <w:rFonts w:ascii="Times New Roman" w:eastAsia="Calibri" w:hAnsi="Times New Roman" w:cs="Times New Roman"/>
                <w:sz w:val="24"/>
                <w:szCs w:val="24"/>
              </w:rPr>
              <w:t>рывок имущества</w:t>
            </w:r>
          </w:p>
          <w:p w:rsidR="00DD3B97" w:rsidRDefault="00DD3B97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DD3B97">
              <w:rPr>
                <w:rFonts w:ascii="Times New Roman" w:eastAsia="Calibri" w:hAnsi="Times New Roman" w:cs="Times New Roman"/>
                <w:sz w:val="24"/>
                <w:szCs w:val="24"/>
              </w:rPr>
              <w:t>угрозы убийством</w:t>
            </w:r>
          </w:p>
          <w:p w:rsidR="00DD3B97" w:rsidRDefault="00DD3B97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DD3B97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оружия</w:t>
            </w:r>
          </w:p>
          <w:p w:rsidR="00DD3B97" w:rsidRPr="003C735C" w:rsidRDefault="00DD3B97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>
              <w:t xml:space="preserve"> </w:t>
            </w:r>
            <w:r w:rsidRPr="00DD3B97">
              <w:rPr>
                <w:rFonts w:ascii="Times New Roman" w:eastAsia="Calibri" w:hAnsi="Times New Roman" w:cs="Times New Roman"/>
                <w:sz w:val="24"/>
                <w:szCs w:val="24"/>
              </w:rPr>
              <w:t>оскорбление потерпевшего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DD3B97" w:rsidP="003C73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ПК-6</w:t>
            </w:r>
          </w:p>
        </w:tc>
      </w:tr>
      <w:tr w:rsidR="003C735C" w:rsidRPr="003C735C" w:rsidTr="0009033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Default="00DD3B97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B97"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Объединение в единую методику расследования грабежей и разбойных нападений обусловлено совпадением:</w:t>
            </w:r>
          </w:p>
          <w:p w:rsidR="00DD3B97" w:rsidRDefault="00DD3B97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DD3B97">
              <w:rPr>
                <w:rFonts w:ascii="Times New Roman" w:eastAsia="Calibri" w:hAnsi="Times New Roman" w:cs="Times New Roman"/>
                <w:sz w:val="24"/>
                <w:szCs w:val="24"/>
              </w:rPr>
              <w:t>большинства элементов криминалистической характеристики преступлений</w:t>
            </w:r>
          </w:p>
          <w:p w:rsidR="00DD3B97" w:rsidRDefault="00DD3B97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Б.</w:t>
            </w:r>
            <w:r>
              <w:t xml:space="preserve"> </w:t>
            </w:r>
            <w:r w:rsidRPr="00DD3B97">
              <w:rPr>
                <w:rFonts w:ascii="Times New Roman" w:eastAsia="Calibri" w:hAnsi="Times New Roman" w:cs="Times New Roman"/>
                <w:sz w:val="24"/>
                <w:szCs w:val="24"/>
              </w:rPr>
              <w:t>большинства способов преступлений</w:t>
            </w:r>
          </w:p>
          <w:p w:rsidR="00DD3B97" w:rsidRDefault="00DD3B97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DD3B97">
              <w:rPr>
                <w:rFonts w:ascii="Times New Roman" w:eastAsia="Calibri" w:hAnsi="Times New Roman" w:cs="Times New Roman"/>
                <w:sz w:val="24"/>
                <w:szCs w:val="24"/>
              </w:rPr>
              <w:t>времени и места совершения преступлений</w:t>
            </w:r>
          </w:p>
          <w:p w:rsidR="00DD3B97" w:rsidRDefault="00DD3B97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DD3B97">
              <w:rPr>
                <w:rFonts w:ascii="Times New Roman" w:eastAsia="Calibri" w:hAnsi="Times New Roman" w:cs="Times New Roman"/>
                <w:sz w:val="24"/>
                <w:szCs w:val="24"/>
              </w:rPr>
              <w:t>большинства используемых орудий преступления</w:t>
            </w:r>
          </w:p>
          <w:p w:rsidR="00DD3B97" w:rsidRPr="003C735C" w:rsidRDefault="00DD3B97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>
              <w:t xml:space="preserve"> </w:t>
            </w:r>
            <w:r w:rsidRPr="00DD3B97">
              <w:rPr>
                <w:rFonts w:ascii="Times New Roman" w:eastAsia="Calibri" w:hAnsi="Times New Roman" w:cs="Times New Roman"/>
                <w:sz w:val="24"/>
                <w:szCs w:val="24"/>
              </w:rPr>
              <w:t>элементов состава преступления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DD3B97" w:rsidP="003C73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ПК-6</w:t>
            </w:r>
          </w:p>
        </w:tc>
      </w:tr>
      <w:tr w:rsidR="003C735C" w:rsidRPr="003C735C" w:rsidTr="0009033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Default="00DD3B97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DD3B97" w:rsidRPr="003C735C" w:rsidRDefault="00DD3B97" w:rsidP="003C735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B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Устройство, предназначенное для </w:t>
            </w:r>
            <w:proofErr w:type="spellStart"/>
            <w:r w:rsidRPr="00DD3B97">
              <w:rPr>
                <w:rFonts w:ascii="Times New Roman" w:eastAsia="Calibri" w:hAnsi="Times New Roman" w:cs="Times New Roman"/>
                <w:sz w:val="24"/>
                <w:szCs w:val="24"/>
              </w:rPr>
              <w:t>несанционированного</w:t>
            </w:r>
            <w:proofErr w:type="spellEnd"/>
            <w:r w:rsidRPr="00DD3B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считывания данных с пластиковой карты, называется</w:t>
            </w:r>
            <w:r w:rsidR="00DB52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…. 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3C735C" w:rsidRPr="003C735C" w:rsidRDefault="00DB52F7" w:rsidP="003C73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2F7">
              <w:rPr>
                <w:rFonts w:ascii="Times New Roman" w:eastAsia="Calibri" w:hAnsi="Times New Roman" w:cs="Times New Roman"/>
                <w:sz w:val="24"/>
                <w:szCs w:val="24"/>
              </w:rPr>
              <w:t>скиммер</w:t>
            </w:r>
            <w:bookmarkStart w:id="1" w:name="_GoBack"/>
            <w:bookmarkEnd w:id="1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3C735C" w:rsidRDefault="003C735C" w:rsidP="003C73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35C">
              <w:rPr>
                <w:rFonts w:ascii="Times New Roman" w:eastAsia="Calibri" w:hAnsi="Times New Roman" w:cs="Times New Roman"/>
                <w:sz w:val="24"/>
                <w:szCs w:val="24"/>
              </w:rPr>
              <w:t>ПК-6</w:t>
            </w:r>
          </w:p>
        </w:tc>
      </w:tr>
    </w:tbl>
    <w:p w:rsidR="009A78F8" w:rsidRPr="003C735C" w:rsidRDefault="009A78F8" w:rsidP="003C7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A78F8" w:rsidRPr="003C735C" w:rsidSect="004907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720B2"/>
    <w:multiLevelType w:val="hybridMultilevel"/>
    <w:tmpl w:val="A98A8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96"/>
    <w:rsid w:val="000325AE"/>
    <w:rsid w:val="00044C09"/>
    <w:rsid w:val="00071925"/>
    <w:rsid w:val="000A0E65"/>
    <w:rsid w:val="000B0653"/>
    <w:rsid w:val="000B3A5B"/>
    <w:rsid w:val="000B41D0"/>
    <w:rsid w:val="000D54E5"/>
    <w:rsid w:val="000E1F61"/>
    <w:rsid w:val="000F5A6C"/>
    <w:rsid w:val="000F7489"/>
    <w:rsid w:val="00114A46"/>
    <w:rsid w:val="0012574B"/>
    <w:rsid w:val="00133985"/>
    <w:rsid w:val="00164C4E"/>
    <w:rsid w:val="001A649C"/>
    <w:rsid w:val="002C584C"/>
    <w:rsid w:val="0030020E"/>
    <w:rsid w:val="0032042F"/>
    <w:rsid w:val="00347E24"/>
    <w:rsid w:val="00362D8D"/>
    <w:rsid w:val="003741A3"/>
    <w:rsid w:val="003C735C"/>
    <w:rsid w:val="003F262A"/>
    <w:rsid w:val="004775CA"/>
    <w:rsid w:val="004867AE"/>
    <w:rsid w:val="0049073D"/>
    <w:rsid w:val="00494968"/>
    <w:rsid w:val="004A151C"/>
    <w:rsid w:val="004B239C"/>
    <w:rsid w:val="004E59DC"/>
    <w:rsid w:val="004F0F09"/>
    <w:rsid w:val="00516346"/>
    <w:rsid w:val="00516A75"/>
    <w:rsid w:val="005256D1"/>
    <w:rsid w:val="00553486"/>
    <w:rsid w:val="005A0097"/>
    <w:rsid w:val="005B5A8B"/>
    <w:rsid w:val="00600FE8"/>
    <w:rsid w:val="00656ECC"/>
    <w:rsid w:val="00661638"/>
    <w:rsid w:val="00680ABB"/>
    <w:rsid w:val="006D1275"/>
    <w:rsid w:val="006E7DE1"/>
    <w:rsid w:val="007363D0"/>
    <w:rsid w:val="00753A72"/>
    <w:rsid w:val="007D435A"/>
    <w:rsid w:val="00827C0F"/>
    <w:rsid w:val="0085137E"/>
    <w:rsid w:val="008A62DD"/>
    <w:rsid w:val="008D48CC"/>
    <w:rsid w:val="008D64D1"/>
    <w:rsid w:val="008F25B5"/>
    <w:rsid w:val="008F2C05"/>
    <w:rsid w:val="008F4779"/>
    <w:rsid w:val="00925B29"/>
    <w:rsid w:val="00990285"/>
    <w:rsid w:val="009A78F8"/>
    <w:rsid w:val="00A00441"/>
    <w:rsid w:val="00A019D4"/>
    <w:rsid w:val="00A31795"/>
    <w:rsid w:val="00A35DB0"/>
    <w:rsid w:val="00A57495"/>
    <w:rsid w:val="00A80BAC"/>
    <w:rsid w:val="00AA4BCA"/>
    <w:rsid w:val="00AE056F"/>
    <w:rsid w:val="00AE0696"/>
    <w:rsid w:val="00AE0B67"/>
    <w:rsid w:val="00AE57EB"/>
    <w:rsid w:val="00B16117"/>
    <w:rsid w:val="00B44A84"/>
    <w:rsid w:val="00B54492"/>
    <w:rsid w:val="00B629A9"/>
    <w:rsid w:val="00BC0ADC"/>
    <w:rsid w:val="00BD5043"/>
    <w:rsid w:val="00BD7F9C"/>
    <w:rsid w:val="00BE6161"/>
    <w:rsid w:val="00BF3E50"/>
    <w:rsid w:val="00C170F6"/>
    <w:rsid w:val="00C34D3C"/>
    <w:rsid w:val="00D072FD"/>
    <w:rsid w:val="00D4476C"/>
    <w:rsid w:val="00D52932"/>
    <w:rsid w:val="00D9436B"/>
    <w:rsid w:val="00DB24B7"/>
    <w:rsid w:val="00DB52F7"/>
    <w:rsid w:val="00DD3B97"/>
    <w:rsid w:val="00DF3AFA"/>
    <w:rsid w:val="00E11984"/>
    <w:rsid w:val="00E16DDD"/>
    <w:rsid w:val="00E33DF0"/>
    <w:rsid w:val="00E51387"/>
    <w:rsid w:val="00E57E6B"/>
    <w:rsid w:val="00E872EF"/>
    <w:rsid w:val="00E95783"/>
    <w:rsid w:val="00E95B88"/>
    <w:rsid w:val="00ED0023"/>
    <w:rsid w:val="00ED0AA8"/>
    <w:rsid w:val="00ED0F24"/>
    <w:rsid w:val="00EF10A4"/>
    <w:rsid w:val="00EF6E29"/>
    <w:rsid w:val="00F316CD"/>
    <w:rsid w:val="00F67814"/>
    <w:rsid w:val="00FC3C22"/>
    <w:rsid w:val="00FC76AE"/>
    <w:rsid w:val="00FD122E"/>
    <w:rsid w:val="00FD1750"/>
    <w:rsid w:val="00FE4035"/>
    <w:rsid w:val="00FF0048"/>
    <w:rsid w:val="00F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0D43"/>
  <w15:chartTrackingRefBased/>
  <w15:docId w15:val="{2FD678C0-3418-466E-9109-77B49A80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7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2B5F4-FE21-4ABC-BF9A-0D0F357B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kat_m@mail.ru</dc:creator>
  <cp:keywords/>
  <dc:description/>
  <cp:lastModifiedBy>kat_m@mail.ru</cp:lastModifiedBy>
  <cp:revision>5</cp:revision>
  <dcterms:created xsi:type="dcterms:W3CDTF">2025-06-18T09:28:00Z</dcterms:created>
  <dcterms:modified xsi:type="dcterms:W3CDTF">2025-06-19T08:44:00Z</dcterms:modified>
</cp:coreProperties>
</file>